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C65E" w14:textId="77777777" w:rsidR="00540941" w:rsidRDefault="00540941" w:rsidP="002A4814">
      <w:pPr>
        <w:spacing w:after="0"/>
      </w:pPr>
    </w:p>
    <w:tbl>
      <w:tblPr>
        <w:tblpPr w:leftFromText="141" w:rightFromText="141" w:vertAnchor="text" w:horzAnchor="margin" w:tblpXSpec="center" w:tblpY="731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645EC6" w:rsidRPr="00B22B5F" w14:paraId="48739F49" w14:textId="77777777" w:rsidTr="00645EC6">
        <w:trPr>
          <w:trHeight w:val="547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D595DE2" w14:textId="77777777" w:rsidR="00645EC6" w:rsidRPr="00DD2C30" w:rsidRDefault="00645EC6" w:rsidP="00645EC6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2C30">
              <w:rPr>
                <w:rFonts w:ascii="Arial" w:hAnsi="Arial" w:cs="Arial"/>
                <w:b/>
                <w:sz w:val="28"/>
                <w:szCs w:val="28"/>
              </w:rPr>
              <w:t xml:space="preserve">Réalisation du </w:t>
            </w:r>
            <w:r>
              <w:rPr>
                <w:rFonts w:ascii="Arial" w:hAnsi="Arial" w:cs="Arial"/>
                <w:b/>
                <w:sz w:val="28"/>
                <w:szCs w:val="28"/>
              </w:rPr>
              <w:t>projet</w:t>
            </w:r>
            <w:r w:rsidRPr="00DD2C3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sz w:val="28"/>
                <w:szCs w:val="28"/>
              </w:rPr>
              <w:t>Baccalauréat professionnel</w:t>
            </w:r>
          </w:p>
        </w:tc>
      </w:tr>
      <w:tr w:rsidR="00645EC6" w:rsidRPr="00B22B5F" w14:paraId="6A9642E5" w14:textId="77777777" w:rsidTr="00645EC6">
        <w:trPr>
          <w:trHeight w:val="413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B29AD9" w14:textId="77777777" w:rsidR="00645EC6" w:rsidRPr="00260EED" w:rsidRDefault="00645EC6" w:rsidP="00645EC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60EED">
              <w:rPr>
                <w:rFonts w:ascii="Arial" w:hAnsi="Arial" w:cs="Arial"/>
                <w:b/>
                <w:bCs/>
                <w:color w:val="000000" w:themeColor="text1"/>
              </w:rPr>
              <w:t xml:space="preserve">Évaluation ORALE </w:t>
            </w:r>
          </w:p>
          <w:p w14:paraId="5CEB3CD0" w14:textId="77777777" w:rsidR="00645EC6" w:rsidRPr="00645EC6" w:rsidRDefault="00645EC6" w:rsidP="00645EC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8"/>
                <w:szCs w:val="8"/>
              </w:rPr>
            </w:pPr>
          </w:p>
          <w:p w14:paraId="4788EA6D" w14:textId="77777777" w:rsidR="00645EC6" w:rsidRPr="00F67A39" w:rsidRDefault="00645EC6" w:rsidP="00645EC6">
            <w:pPr>
              <w:pStyle w:val="Default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67A39">
              <w:rPr>
                <w:rStyle w:val="Aucun"/>
                <w:rFonts w:ascii="Arial" w:hAnsi="Arial"/>
                <w:color w:val="000000" w:themeColor="text1"/>
                <w:sz w:val="22"/>
                <w:szCs w:val="22"/>
              </w:rPr>
              <w:t xml:space="preserve">En référence à l’arrêté du 13 juin 2024 et la </w:t>
            </w:r>
            <w:hyperlink r:id="rId7" w:history="1">
              <w:r w:rsidRPr="00F67A39">
                <w:rPr>
                  <w:rStyle w:val="Lienhypertexte"/>
                  <w:rFonts w:ascii="Arial" w:hAnsi="Arial"/>
                  <w:sz w:val="22"/>
                  <w:szCs w:val="22"/>
                </w:rPr>
                <w:t>circulaire du 2-7-2024, BO n°28 du 11-07-2024</w:t>
              </w:r>
            </w:hyperlink>
            <w:r w:rsidRPr="00F67A39">
              <w:rPr>
                <w:rStyle w:val="Aucun"/>
                <w:rFonts w:ascii="Arial" w:hAnsi="Arial"/>
                <w:color w:val="000000" w:themeColor="text1"/>
                <w:sz w:val="22"/>
                <w:szCs w:val="22"/>
              </w:rPr>
              <w:t xml:space="preserve"> définissant</w:t>
            </w:r>
            <w:r>
              <w:rPr>
                <w:rStyle w:val="Aucun"/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Pr="00F67A39">
              <w:rPr>
                <w:rStyle w:val="Aucun"/>
                <w:rFonts w:ascii="Arial" w:hAnsi="Arial"/>
                <w:color w:val="000000" w:themeColor="text1"/>
                <w:sz w:val="22"/>
                <w:szCs w:val="22"/>
              </w:rPr>
              <w:t>les modalités</w:t>
            </w:r>
            <w:r>
              <w:rPr>
                <w:rStyle w:val="Aucun"/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Pr="00F67A39">
              <w:rPr>
                <w:rStyle w:val="Aucun"/>
                <w:rFonts w:ascii="Arial" w:hAnsi="Arial"/>
                <w:color w:val="000000" w:themeColor="text1"/>
                <w:sz w:val="22"/>
                <w:szCs w:val="22"/>
              </w:rPr>
              <w:t>d’évaluation de la réalisation du projet au baccalauréat professionnel</w:t>
            </w:r>
          </w:p>
        </w:tc>
      </w:tr>
      <w:tr w:rsidR="00645EC6" w:rsidRPr="00B22B5F" w14:paraId="11BBC02D" w14:textId="77777777" w:rsidTr="00645EC6">
        <w:trPr>
          <w:trHeight w:val="538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1293B" w14:textId="77777777" w:rsidR="00645EC6" w:rsidRPr="00DD2C30" w:rsidRDefault="00645EC6" w:rsidP="00645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DD2C30">
              <w:rPr>
                <w:rFonts w:ascii="Arial" w:hAnsi="Arial" w:cs="Arial"/>
                <w:b/>
                <w:bCs/>
              </w:rPr>
              <w:t>DOCUMENT DE CADRAGE</w:t>
            </w:r>
          </w:p>
          <w:p w14:paraId="58E76E56" w14:textId="77777777" w:rsidR="00645EC6" w:rsidRPr="00645EC6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180B208" w14:textId="77777777" w:rsidR="00645EC6" w:rsidRPr="00DD2C30" w:rsidRDefault="00645EC6" w:rsidP="00645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645EC6">
              <w:rPr>
                <w:rFonts w:ascii="Arial" w:hAnsi="Arial" w:cs="Arial"/>
                <w:b/>
                <w:bCs/>
                <w:i/>
                <w:highlight w:val="green"/>
                <w:u w:val="single"/>
              </w:rPr>
              <w:t>Contrôle en cours de formation</w:t>
            </w:r>
          </w:p>
          <w:p w14:paraId="013AC01E" w14:textId="77777777" w:rsidR="00645EC6" w:rsidRPr="00645EC6" w:rsidRDefault="00645EC6" w:rsidP="00645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sz w:val="8"/>
                <w:szCs w:val="8"/>
                <w:u w:val="single"/>
              </w:rPr>
            </w:pPr>
          </w:p>
          <w:p w14:paraId="45E8DEE5" w14:textId="77777777" w:rsidR="00645EC6" w:rsidRPr="00DD2C30" w:rsidRDefault="00645EC6" w:rsidP="00645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/>
                <w:bCs/>
                <w:sz w:val="22"/>
                <w:szCs w:val="22"/>
              </w:rPr>
              <w:t>Élèves et apprentis des établissements publics ou sous contrat avec l’État et des centres de formation d’apprentis habilités à pratiquer le contrôle en cours de formation</w:t>
            </w:r>
          </w:p>
        </w:tc>
      </w:tr>
      <w:tr w:rsidR="00645EC6" w:rsidRPr="00B22B5F" w14:paraId="2D1A7E5E" w14:textId="77777777" w:rsidTr="00645EC6">
        <w:trPr>
          <w:trHeight w:val="1302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3A23" w14:textId="77777777" w:rsidR="00645EC6" w:rsidRPr="00645EC6" w:rsidRDefault="00645EC6" w:rsidP="00645EC6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147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 projet constitue le résultat d’un travail mené dans le cadre d’une modalité pédagogique de formation particulière. </w:t>
            </w:r>
            <w:r w:rsidRPr="00645EC6">
              <w:rPr>
                <w:rFonts w:ascii="Arial" w:hAnsi="Arial" w:cs="Arial"/>
                <w:color w:val="000000" w:themeColor="text1"/>
                <w:sz w:val="22"/>
                <w:szCs w:val="22"/>
              </w:rPr>
              <w:t>La réalisation telle qu’introduite dans le cursus de baccalauréat professionnel permet ainsi de structurer les apprentissages autour de trois points clés :</w:t>
            </w:r>
          </w:p>
          <w:p w14:paraId="1E6B4EF9" w14:textId="77777777" w:rsidR="00645EC6" w:rsidRPr="00645EC6" w:rsidRDefault="00645EC6" w:rsidP="00645EC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645EC6">
              <w:rPr>
                <w:rFonts w:ascii="Arial" w:hAnsi="Arial" w:cs="Arial"/>
                <w:color w:val="000000" w:themeColor="text1"/>
                <w:sz w:val="22"/>
                <w:szCs w:val="22"/>
              </w:rPr>
              <w:t>un</w:t>
            </w:r>
            <w:proofErr w:type="gramEnd"/>
            <w:r w:rsidRPr="00645E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objet mobilisateur ;</w:t>
            </w:r>
          </w:p>
          <w:p w14:paraId="15C15C7C" w14:textId="77777777" w:rsidR="00645EC6" w:rsidRPr="00645EC6" w:rsidRDefault="00645EC6" w:rsidP="00645EC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645EC6">
              <w:rPr>
                <w:rFonts w:ascii="Arial" w:hAnsi="Arial" w:cs="Arial"/>
                <w:color w:val="000000" w:themeColor="text1"/>
                <w:sz w:val="22"/>
                <w:szCs w:val="22"/>
              </w:rPr>
              <w:t>une</w:t>
            </w:r>
            <w:proofErr w:type="gramEnd"/>
            <w:r w:rsidRPr="00645E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démarche à la fois individuelle et collective et accompagnée ;</w:t>
            </w:r>
          </w:p>
          <w:p w14:paraId="3605B31A" w14:textId="77777777" w:rsidR="00645EC6" w:rsidRPr="00645EC6" w:rsidRDefault="00645EC6" w:rsidP="00645EC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645EC6">
              <w:rPr>
                <w:rFonts w:ascii="Arial" w:hAnsi="Arial" w:cs="Arial"/>
                <w:color w:val="000000" w:themeColor="text1"/>
                <w:sz w:val="22"/>
                <w:szCs w:val="22"/>
              </w:rPr>
              <w:t>la</w:t>
            </w:r>
            <w:proofErr w:type="gramEnd"/>
            <w:r w:rsidRPr="00645E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construction de repères et de compétences, notamment méthodologiques, permettant de s’assurer de la compréhension de l’activité conduite et de sa transférabilité dans d’autres contextes, en particulier professionnels.</w:t>
            </w:r>
          </w:p>
          <w:p w14:paraId="13B4ACD0" w14:textId="77777777" w:rsidR="00645EC6" w:rsidRPr="007A147C" w:rsidRDefault="00645EC6" w:rsidP="00645EC6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147C">
              <w:rPr>
                <w:rFonts w:ascii="Arial" w:hAnsi="Arial" w:cs="Arial"/>
                <w:color w:val="000000" w:themeColor="text1"/>
                <w:sz w:val="22"/>
                <w:szCs w:val="22"/>
              </w:rPr>
              <w:t>Sa réalisation permet une évaluation prise en compte pour l’obtention du diplôme. Le sujet du projet est choisi au regard de l’intégralité du périmètre de la spécialité du baccalauréat professionnel préparé.</w:t>
            </w:r>
          </w:p>
          <w:p w14:paraId="15565C2A" w14:textId="77777777" w:rsidR="00645EC6" w:rsidRPr="00DD2C30" w:rsidRDefault="00645EC6" w:rsidP="00645EC6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A147C">
              <w:rPr>
                <w:rFonts w:ascii="Arial" w:hAnsi="Arial" w:cs="Arial"/>
                <w:color w:val="000000" w:themeColor="text1"/>
                <w:sz w:val="22"/>
                <w:szCs w:val="22"/>
              </w:rPr>
              <w:t>L’objet de l’évaluation est la démarche concrète entreprise par le candidat pour mener à bien la réalisation d’un projet qui peut être individuel ou collectif dans laquelle une part individuelle est prise en charge par l'élève ou l'apprenti.</w:t>
            </w:r>
          </w:p>
        </w:tc>
      </w:tr>
      <w:tr w:rsidR="00645EC6" w:rsidRPr="00B22B5F" w14:paraId="53E9B86E" w14:textId="77777777" w:rsidTr="00645EC6">
        <w:trPr>
          <w:trHeight w:val="1302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6E9E15" w14:textId="77777777" w:rsidR="00645EC6" w:rsidRPr="00DD2C30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/>
                <w:bCs/>
                <w:sz w:val="22"/>
                <w:szCs w:val="22"/>
              </w:rPr>
              <w:t>Modalités d’évaluation pour les centres de formation habilités au CCF :</w:t>
            </w:r>
          </w:p>
          <w:p w14:paraId="6AB385D6" w14:textId="46CF1B2C" w:rsidR="00645EC6" w:rsidRPr="00DD2C30" w:rsidRDefault="00645EC6" w:rsidP="00645E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DD2C3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ère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 xml:space="preserve"> partie de la note (50%) : moyenne des notes figurant </w:t>
            </w:r>
            <w:r w:rsidRPr="00246907">
              <w:rPr>
                <w:rFonts w:ascii="Arial" w:hAnsi="Arial" w:cs="Arial"/>
                <w:bCs/>
                <w:sz w:val="22"/>
                <w:szCs w:val="22"/>
              </w:rPr>
              <w:t>au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 xml:space="preserve"> livret de formation ou </w:t>
            </w:r>
            <w:r w:rsidRPr="00246907">
              <w:rPr>
                <w:rFonts w:ascii="Arial" w:hAnsi="Arial" w:cs="Arial"/>
                <w:bCs/>
                <w:sz w:val="22"/>
                <w:szCs w:val="22"/>
              </w:rPr>
              <w:t xml:space="preserve">au 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>livret scolaire</w:t>
            </w:r>
            <w:r w:rsidR="002469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A7D3B"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</w:t>
            </w:r>
            <w:r w:rsidR="000460A6"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classe</w:t>
            </w:r>
            <w:r w:rsidR="00EA7D3B"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="000460A6"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de première et de terminale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0422467A" w14:textId="6C8C00C9" w:rsidR="00645EC6" w:rsidRDefault="00645EC6" w:rsidP="00645E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DD2C3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ème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 xml:space="preserve"> partie de la note (50%) : </w:t>
            </w:r>
            <w:r w:rsidRPr="00DD2C30">
              <w:rPr>
                <w:rFonts w:ascii="Arial" w:hAnsi="Arial" w:cs="Arial"/>
                <w:bCs/>
                <w:sz w:val="22"/>
                <w:szCs w:val="22"/>
                <w:u w:val="single"/>
              </w:rPr>
              <w:t>oral de présentation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;</w:t>
            </w:r>
          </w:p>
          <w:p w14:paraId="31F660BB" w14:textId="77777777" w:rsidR="00645EC6" w:rsidRPr="004469AD" w:rsidRDefault="00645EC6" w:rsidP="00645E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6C4E85">
              <w:rPr>
                <w:rFonts w:ascii="Arial" w:hAnsi="Arial" w:cs="Arial"/>
                <w:bCs/>
                <w:sz w:val="22"/>
                <w:szCs w:val="22"/>
              </w:rPr>
              <w:t>L'absence à l'oral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C4E85">
              <w:rPr>
                <w:rFonts w:ascii="Arial" w:hAnsi="Arial" w:cs="Arial"/>
                <w:bCs/>
                <w:sz w:val="22"/>
                <w:szCs w:val="22"/>
              </w:rPr>
              <w:t>du projet n'entraîne pas la non-délivrance de diplôme mais l'attribution de la note 0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645EC6" w:rsidRPr="00B22B5F" w14:paraId="6C541EE4" w14:textId="77777777" w:rsidTr="00645EC6">
        <w:trPr>
          <w:trHeight w:val="1302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52D46" w14:textId="77777777" w:rsidR="00645EC6" w:rsidRPr="00DD2C30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/>
                <w:bCs/>
                <w:sz w:val="22"/>
                <w:szCs w:val="22"/>
              </w:rPr>
              <w:t>Déroulement de l’oral de présentation :</w:t>
            </w:r>
          </w:p>
          <w:p w14:paraId="06B6C40E" w14:textId="77777777" w:rsidR="00645EC6" w:rsidRPr="00645EC6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2C8BF699" w14:textId="77777777" w:rsidR="00645EC6" w:rsidRPr="00DD2C30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Cs/>
                <w:sz w:val="22"/>
                <w:szCs w:val="22"/>
              </w:rPr>
              <w:t xml:space="preserve">Tous les candidats passent </w:t>
            </w:r>
            <w:r w:rsidRPr="00DD2C30">
              <w:rPr>
                <w:rFonts w:ascii="Arial" w:hAnsi="Arial" w:cs="Arial"/>
                <w:bCs/>
                <w:sz w:val="22"/>
                <w:szCs w:val="22"/>
                <w:u w:val="single"/>
              </w:rPr>
              <w:t>l’oral de présentation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0801730" w14:textId="77777777" w:rsidR="00645EC6" w:rsidRPr="00645EC6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1D064A7B" w14:textId="77777777" w:rsidR="00645EC6" w:rsidRPr="00DD2C30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632A00">
              <w:rPr>
                <w:rFonts w:ascii="Arial" w:hAnsi="Arial" w:cs="Arial"/>
                <w:b/>
                <w:bCs/>
                <w:sz w:val="22"/>
                <w:szCs w:val="22"/>
              </w:rPr>
              <w:t>Durée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 : 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 xml:space="preserve">Durée globale de </w:t>
            </w:r>
            <w:r w:rsidRPr="00BD289A">
              <w:rPr>
                <w:rFonts w:ascii="Arial" w:hAnsi="Arial" w:cs="Arial"/>
                <w:bCs/>
                <w:sz w:val="22"/>
                <w:szCs w:val="22"/>
                <w:u w:val="single"/>
              </w:rPr>
              <w:t>15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r w:rsidRPr="00DD2C30">
              <w:rPr>
                <w:rFonts w:ascii="Arial" w:hAnsi="Arial" w:cs="Arial"/>
                <w:bCs/>
                <w:sz w:val="22"/>
                <w:szCs w:val="22"/>
                <w:u w:val="single"/>
              </w:rPr>
              <w:t>minutes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 xml:space="preserve"> avec une répartition indicative de 5 minutes de présentation et </w:t>
            </w:r>
            <w:r w:rsidRPr="00BD289A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>minutes de questions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9B15B5">
              <w:rPr>
                <w:rFonts w:ascii="Arial" w:hAnsi="Arial" w:cs="Arial"/>
                <w:bCs/>
                <w:sz w:val="22"/>
                <w:szCs w:val="22"/>
              </w:rPr>
              <w:t>Cette répartition est modulable si la situation l'exige dans l'intérêt du candidat.</w:t>
            </w:r>
          </w:p>
          <w:p w14:paraId="15641373" w14:textId="77777777" w:rsidR="00645EC6" w:rsidRPr="00645EC6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3B4AD02F" w14:textId="41E70A70" w:rsidR="00645EC6" w:rsidRPr="006C4E85" w:rsidRDefault="00645EC6" w:rsidP="00D53362">
            <w:pPr>
              <w:pStyle w:val="Commentaire"/>
              <w:jc w:val="both"/>
              <w:rPr>
                <w:color w:val="000000" w:themeColor="text1"/>
              </w:rPr>
            </w:pPr>
            <w:r w:rsidRPr="006C4E8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Support :</w:t>
            </w:r>
            <w:r w:rsidRPr="006C4E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Le candidat peut prendre appui sur un support de </w:t>
            </w:r>
            <w:r w:rsidR="00D53362" w:rsidRPr="006C4E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cinq pages </w:t>
            </w:r>
            <w:r w:rsidR="0055093D"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recto </w:t>
            </w:r>
            <w:r w:rsidR="00D53362"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maximum</w:t>
            </w:r>
            <w:r w:rsidR="005448A0"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qu’il apporte et qu’il peut utiliser librement lors de l’oral</w:t>
            </w:r>
            <w:r w:rsidR="00A34709"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à condition de ne pas</w:t>
            </w:r>
            <w:r w:rsidR="00B90296"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le</w:t>
            </w:r>
            <w:r w:rsidR="00A34709"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lire</w:t>
            </w:r>
            <w:r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 Le support, en lui-même, n’est pas évalué et sa consultation ne peut être exigée par la commission</w:t>
            </w:r>
            <w:r w:rsidR="00CE1575"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d’évaluation</w:t>
            </w:r>
            <w:r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  <w:r w:rsidR="000F677C"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Ce </w:t>
            </w:r>
            <w:r w:rsidRPr="006C4E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support ne doit pas nécessiter l’utilisation de technologie ou matériels particuliers sauf pour satisfaire à des aménagements d'épreuves accordés à des candidats en situation de handicap.</w:t>
            </w:r>
          </w:p>
          <w:p w14:paraId="402177C3" w14:textId="77777777" w:rsidR="00645EC6" w:rsidRPr="003D2596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D25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L’oral : </w:t>
            </w:r>
            <w:r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Présentation et échange à partir de questions, il comprend les aspects suivants :</w:t>
            </w:r>
          </w:p>
          <w:p w14:paraId="5EFC41C4" w14:textId="77777777" w:rsidR="00645EC6" w:rsidRPr="003D2596" w:rsidRDefault="00645EC6" w:rsidP="00645E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Présentation du candidat : diplôme et spécialité préparée.</w:t>
            </w:r>
          </w:p>
          <w:p w14:paraId="0E73D273" w14:textId="7A7B5749" w:rsidR="00645EC6" w:rsidRPr="003D2596" w:rsidRDefault="00645EC6" w:rsidP="00645E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Exposé de la démarche de réalisation et, s’il se rattache à un projet collectif, de sa part individuelle prise dans le projet. </w:t>
            </w:r>
          </w:p>
          <w:p w14:paraId="0C5D3BE1" w14:textId="77777777" w:rsidR="00645EC6" w:rsidRPr="003D2596" w:rsidRDefault="00645EC6" w:rsidP="00645E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Difficultés et aspects positifs du projet.</w:t>
            </w:r>
          </w:p>
          <w:p w14:paraId="6FCEDFC2" w14:textId="77777777" w:rsidR="00645EC6" w:rsidRPr="003D2596" w:rsidRDefault="00645EC6" w:rsidP="00645E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Avis du candidat sur la production ainsi réalisée et son appréciation quant aux possibilités d’amélioration ou perspectives de développement à y apporter.</w:t>
            </w:r>
          </w:p>
          <w:p w14:paraId="6E6AF814" w14:textId="77777777" w:rsidR="00645EC6" w:rsidRPr="003D2596" w:rsidRDefault="00645EC6" w:rsidP="00645E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Présentation des dimensions socio-économiques, culturelles, de développement durable et numérique du projet.</w:t>
            </w:r>
          </w:p>
          <w:p w14:paraId="5EEA8615" w14:textId="64C1C5B3" w:rsidR="00AB6EF6" w:rsidRPr="00AB6EF6" w:rsidRDefault="00645EC6" w:rsidP="00AB6EF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Présentation des compétences acquises dans l’élaboration </w:t>
            </w:r>
            <w:r w:rsidR="003D2596"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du projet</w:t>
            </w:r>
            <w:r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et mobilisables pour son insertion professionnelle ou une poursuite d’études.</w:t>
            </w:r>
          </w:p>
          <w:p w14:paraId="0316A5C2" w14:textId="77777777" w:rsidR="00645EC6" w:rsidRPr="00645EC6" w:rsidRDefault="00645EC6" w:rsidP="00645EC6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bCs/>
                <w:sz w:val="15"/>
                <w:szCs w:val="15"/>
              </w:rPr>
            </w:pPr>
          </w:p>
          <w:p w14:paraId="16E1B7C8" w14:textId="42E8CE6D" w:rsidR="00645EC6" w:rsidRPr="00DD2C30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/>
                <w:bCs/>
                <w:sz w:val="22"/>
                <w:szCs w:val="22"/>
              </w:rPr>
              <w:t>Commission d’évaluation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> : Composée d’un professeur d’enseignement général et d’un professeur d’enseignement professionnel</w:t>
            </w:r>
            <w:r w:rsidR="007E1007"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, dont l’un a </w:t>
            </w:r>
            <w:r w:rsidR="00B966AE" w:rsidRPr="0024690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accompagné la réalisation du projet.</w:t>
            </w:r>
          </w:p>
        </w:tc>
      </w:tr>
    </w:tbl>
    <w:p w14:paraId="01C57E8C" w14:textId="77777777" w:rsidR="00AB6EF6" w:rsidRDefault="00AB6EF6" w:rsidP="002A4814">
      <w:pPr>
        <w:spacing w:after="0"/>
      </w:pPr>
    </w:p>
    <w:p w14:paraId="30583C49" w14:textId="77777777" w:rsidR="00700ECC" w:rsidRDefault="00700ECC">
      <w:r>
        <w:br w:type="page"/>
      </w:r>
    </w:p>
    <w:p w14:paraId="440D893F" w14:textId="77777777" w:rsidR="00186081" w:rsidRDefault="00186081" w:rsidP="002A4814">
      <w:pPr>
        <w:spacing w:after="0"/>
      </w:pPr>
    </w:p>
    <w:tbl>
      <w:tblPr>
        <w:tblpPr w:leftFromText="141" w:rightFromText="141" w:vertAnchor="text" w:horzAnchor="margin" w:tblpXSpec="center" w:tblpY="807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2421"/>
        <w:gridCol w:w="5245"/>
      </w:tblGrid>
      <w:tr w:rsidR="00C6785E" w:rsidRPr="001A2F00" w14:paraId="6503243D" w14:textId="77777777" w:rsidTr="007B78E9">
        <w:trPr>
          <w:trHeight w:val="547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6570FBA" w14:textId="0BE28001" w:rsidR="00C6785E" w:rsidRPr="001A2F00" w:rsidRDefault="006F599D" w:rsidP="007B78E9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2F00">
              <w:rPr>
                <w:rFonts w:ascii="Arial" w:hAnsi="Arial" w:cs="Arial"/>
                <w:b/>
                <w:sz w:val="28"/>
                <w:szCs w:val="28"/>
              </w:rPr>
              <w:t xml:space="preserve">Réalisation du </w:t>
            </w:r>
            <w:r w:rsidR="00F67A39">
              <w:rPr>
                <w:rFonts w:ascii="Arial" w:hAnsi="Arial" w:cs="Arial"/>
                <w:b/>
                <w:sz w:val="28"/>
                <w:szCs w:val="28"/>
              </w:rPr>
              <w:t>projet</w:t>
            </w:r>
            <w:r w:rsidRPr="001A2F0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852468">
              <w:rPr>
                <w:rFonts w:ascii="Arial" w:hAnsi="Arial" w:cs="Arial"/>
                <w:b/>
                <w:sz w:val="28"/>
                <w:szCs w:val="28"/>
              </w:rPr>
              <w:t>Baccalauréat professionnel</w:t>
            </w:r>
          </w:p>
        </w:tc>
      </w:tr>
      <w:tr w:rsidR="00DB2C90" w:rsidRPr="001A2F00" w14:paraId="25EE1C34" w14:textId="77777777" w:rsidTr="007B78E9">
        <w:trPr>
          <w:trHeight w:val="413"/>
        </w:trPr>
        <w:tc>
          <w:tcPr>
            <w:tcW w:w="103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9237EA" w14:textId="77777777" w:rsidR="00DB2C90" w:rsidRDefault="00AF6A96" w:rsidP="007B78E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GRILLE D’ÉVALUATION DE L’ORAL - </w:t>
            </w:r>
            <w:r w:rsidR="00772D4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SESSION 202_</w:t>
            </w:r>
          </w:p>
          <w:p w14:paraId="3877DA3C" w14:textId="77777777" w:rsidR="00AF6A96" w:rsidRDefault="00AF6A96" w:rsidP="007B78E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FBFB8C" w14:textId="52F5F560" w:rsidR="00852468" w:rsidRPr="001A2F00" w:rsidRDefault="00852468" w:rsidP="007B78E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Arrêté du </w:t>
            </w:r>
            <w:r w:rsidR="00F67A39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67A39">
              <w:rPr>
                <w:rFonts w:ascii="Arial" w:hAnsi="Arial" w:cs="Arial"/>
                <w:b/>
                <w:bCs/>
                <w:sz w:val="22"/>
                <w:szCs w:val="22"/>
              </w:rPr>
              <w:t>juin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 w:rsidR="00F67A3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71FD1" w:rsidRPr="001A2F00" w14:paraId="2DBA9867" w14:textId="77777777" w:rsidTr="007B78E9">
        <w:trPr>
          <w:trHeight w:val="587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CB169" w14:textId="77777777" w:rsidR="001A2F00" w:rsidRDefault="001A2F00" w:rsidP="007B78E9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EEDDA9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sz w:val="22"/>
                <w:szCs w:val="22"/>
              </w:rPr>
              <w:t>CANDIDAT.E</w:t>
            </w:r>
          </w:p>
        </w:tc>
      </w:tr>
      <w:tr w:rsidR="00471FD1" w:rsidRPr="001A2F00" w14:paraId="2B4B14B9" w14:textId="77777777" w:rsidTr="007B78E9">
        <w:trPr>
          <w:trHeight w:val="1721"/>
        </w:trPr>
        <w:tc>
          <w:tcPr>
            <w:tcW w:w="50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757292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1A2F00">
              <w:rPr>
                <w:rFonts w:ascii="Arial" w:hAnsi="Arial" w:cs="Arial"/>
                <w:bCs/>
                <w:sz w:val="22"/>
                <w:szCs w:val="22"/>
              </w:rPr>
              <w:t>Nom :</w:t>
            </w:r>
          </w:p>
          <w:p w14:paraId="36B92BFF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D9B11F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1A2F00">
              <w:rPr>
                <w:rFonts w:ascii="Arial" w:hAnsi="Arial" w:cs="Arial"/>
                <w:bCs/>
                <w:sz w:val="22"/>
                <w:szCs w:val="22"/>
              </w:rPr>
              <w:t>Prénom(s) :</w:t>
            </w:r>
          </w:p>
          <w:p w14:paraId="526CEA25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5F7F42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1A2F00">
              <w:rPr>
                <w:rFonts w:ascii="Arial" w:hAnsi="Arial" w:cs="Arial"/>
                <w:bCs/>
                <w:sz w:val="22"/>
                <w:szCs w:val="22"/>
              </w:rPr>
              <w:t>Date et lieu de naissance :</w:t>
            </w:r>
          </w:p>
          <w:p w14:paraId="65A1DD71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B9296C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1A2F00">
              <w:rPr>
                <w:rFonts w:ascii="Arial" w:hAnsi="Arial" w:cs="Arial"/>
                <w:bCs/>
                <w:sz w:val="22"/>
                <w:szCs w:val="22"/>
              </w:rPr>
              <w:t>N° d’identification du candidat :</w:t>
            </w:r>
          </w:p>
          <w:p w14:paraId="1376C0E5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D2CE8F" w14:textId="76B14DA9" w:rsidR="00471FD1" w:rsidRPr="001A2F00" w:rsidRDefault="008815C9" w:rsidP="007B78E9">
            <w:pPr>
              <w:pStyle w:val="NormalWeb"/>
              <w:spacing w:before="0" w:after="0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Spécialité de baccalauréat professionnel</w:t>
            </w:r>
            <w:r w:rsidR="00471FD1" w:rsidRPr="001A2F00"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</w:p>
        </w:tc>
      </w:tr>
      <w:tr w:rsidR="00C6785E" w:rsidRPr="001A2F00" w14:paraId="553B05B4" w14:textId="77777777" w:rsidTr="007B78E9">
        <w:trPr>
          <w:trHeight w:val="469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A66CFB3" w14:textId="77777777" w:rsidR="00C6785E" w:rsidRPr="001A2F00" w:rsidRDefault="001A6F34" w:rsidP="007B78E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COMPOSITION</w:t>
            </w:r>
            <w:r w:rsidR="00DD2C30"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DE LA COMMISSION D’É</w:t>
            </w: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VALUATION</w:t>
            </w:r>
          </w:p>
        </w:tc>
      </w:tr>
      <w:tr w:rsidR="0086667B" w:rsidRPr="001A2F00" w14:paraId="33803E49" w14:textId="77777777" w:rsidTr="007B78E9">
        <w:trPr>
          <w:trHeight w:val="304"/>
        </w:trPr>
        <w:tc>
          <w:tcPr>
            <w:tcW w:w="2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6B803" w14:textId="77777777" w:rsidR="0086667B" w:rsidRPr="001A2F00" w:rsidRDefault="0086667B" w:rsidP="007B78E9">
            <w:pPr>
              <w:pStyle w:val="NormalWeb"/>
              <w:spacing w:before="0" w:after="0"/>
              <w:ind w:left="4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Nom Prénom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E1AF7" w14:textId="77777777" w:rsidR="0086667B" w:rsidRPr="001A2F00" w:rsidRDefault="0086667B" w:rsidP="007B78E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Discipline</w:t>
            </w:r>
            <w:r w:rsidR="007C5B1E"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enseignée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BD4155" w14:textId="77777777" w:rsidR="0086667B" w:rsidRPr="001A2F00" w:rsidRDefault="0086667B" w:rsidP="007B78E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86667B" w:rsidRPr="001A2F00" w14:paraId="7A642EF1" w14:textId="77777777" w:rsidTr="007B78E9">
        <w:trPr>
          <w:trHeight w:val="789"/>
        </w:trPr>
        <w:tc>
          <w:tcPr>
            <w:tcW w:w="2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23948" w14:textId="77777777" w:rsidR="0086667B" w:rsidRPr="001A2F00" w:rsidRDefault="0086667B" w:rsidP="007B78E9">
            <w:pPr>
              <w:pStyle w:val="NormalWeb"/>
              <w:spacing w:before="0" w:after="0"/>
              <w:ind w:left="4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C52ED" w14:textId="07809F67" w:rsidR="0086667B" w:rsidRPr="00EE4DA3" w:rsidRDefault="00EE4DA3" w:rsidP="00EE4DA3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DA3">
              <w:rPr>
                <w:rFonts w:ascii="Arial" w:hAnsi="Arial" w:cs="Arial"/>
                <w:color w:val="000000" w:themeColor="text1"/>
                <w:sz w:val="16"/>
                <w:szCs w:val="16"/>
              </w:rPr>
              <w:t>Enseignement général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1C62AC9" w14:textId="77777777" w:rsidR="0086667B" w:rsidRPr="001A2F00" w:rsidRDefault="0086667B" w:rsidP="007B78E9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86667B" w:rsidRPr="001A2F00" w14:paraId="19BA6667" w14:textId="77777777" w:rsidTr="007B78E9">
        <w:trPr>
          <w:trHeight w:val="844"/>
        </w:trPr>
        <w:tc>
          <w:tcPr>
            <w:tcW w:w="2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9D027" w14:textId="77777777" w:rsidR="0086667B" w:rsidRPr="001A2F00" w:rsidRDefault="0086667B" w:rsidP="007B78E9">
            <w:pPr>
              <w:pStyle w:val="NormalWeb"/>
              <w:spacing w:before="0" w:after="0" w:line="360" w:lineRule="auto"/>
              <w:ind w:left="4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36B12" w14:textId="1A10082C" w:rsidR="0086667B" w:rsidRPr="00EE4DA3" w:rsidRDefault="00EE4DA3" w:rsidP="00EE4DA3">
            <w:pPr>
              <w:pStyle w:val="NormalWeb"/>
              <w:spacing w:before="0" w:after="0"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E4DA3">
              <w:rPr>
                <w:rFonts w:ascii="Arial" w:hAnsi="Arial" w:cs="Arial"/>
                <w:color w:val="000000" w:themeColor="text1"/>
                <w:sz w:val="16"/>
                <w:szCs w:val="16"/>
              </w:rPr>
              <w:t>Enseignement professionnel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F0F519A" w14:textId="77777777" w:rsidR="0086667B" w:rsidRPr="001A2F00" w:rsidRDefault="0086667B" w:rsidP="007B78E9">
            <w:pPr>
              <w:pStyle w:val="NormalWeb"/>
              <w:spacing w:before="0" w:after="0" w:line="360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86667B" w:rsidRPr="001A2F00" w14:paraId="7FF79792" w14:textId="77777777" w:rsidTr="007B78E9">
        <w:trPr>
          <w:trHeight w:val="178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F72EA6" w14:textId="77777777" w:rsidR="0086667B" w:rsidRPr="001A2F00" w:rsidRDefault="0086667B" w:rsidP="007B78E9">
            <w:pPr>
              <w:pStyle w:val="NormalWeb"/>
              <w:spacing w:before="0" w:beforeAutospacing="0" w:after="0" w:afterAutospacing="0"/>
              <w:ind w:left="4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0BC556BF" w14:textId="1591C53C" w:rsidR="00186081" w:rsidRPr="001A2F00" w:rsidRDefault="00971E3A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Intitulé du </w:t>
            </w:r>
            <w:r w:rsidR="00BF621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projet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présenté : </w:t>
            </w:r>
          </w:p>
          <w:p w14:paraId="2C9D98F5" w14:textId="77777777" w:rsidR="00A536F1" w:rsidRPr="001A2F00" w:rsidRDefault="00A536F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3501B1FE" w14:textId="77777777" w:rsidR="008F1687" w:rsidRPr="001A2F00" w:rsidRDefault="008F1687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1D161F96" w14:textId="77777777" w:rsidR="00A536F1" w:rsidRPr="001A2F00" w:rsidRDefault="00A536F1" w:rsidP="007B78E9">
            <w:pPr>
              <w:pStyle w:val="NormalWeb"/>
              <w:spacing w:after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⬜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D2C30"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P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rojet collectif       </w:t>
            </w:r>
            <w:r w:rsidR="00DD2C30"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ou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      </w:t>
            </w:r>
            <w:r w:rsidRPr="001A2F00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⬜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D2C30"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P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rojet individuel                 </w:t>
            </w:r>
          </w:p>
          <w:p w14:paraId="74C68DD0" w14:textId="77777777" w:rsidR="00A536F1" w:rsidRPr="001A2F00" w:rsidRDefault="00A536F1" w:rsidP="007B78E9">
            <w:pPr>
              <w:pStyle w:val="NormalWeb"/>
              <w:spacing w:after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Date de l’évaluation :</w:t>
            </w:r>
          </w:p>
          <w:p w14:paraId="003B59FB" w14:textId="77777777" w:rsidR="008F1687" w:rsidRPr="001A2F00" w:rsidRDefault="008F1687" w:rsidP="007B78E9">
            <w:pPr>
              <w:pStyle w:val="NormalWeb"/>
              <w:spacing w:after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87EAE61" w14:textId="3110FDB5" w:rsidR="0086667B" w:rsidRDefault="0086667B" w:rsidP="002A4814">
      <w:pPr>
        <w:spacing w:after="0"/>
        <w:rPr>
          <w:rFonts w:ascii="Arial" w:hAnsi="Arial" w:cs="Arial"/>
        </w:rPr>
      </w:pPr>
    </w:p>
    <w:p w14:paraId="1FC8926F" w14:textId="77777777" w:rsidR="007B78E9" w:rsidRPr="001A2F00" w:rsidRDefault="007B78E9" w:rsidP="002A4814">
      <w:pPr>
        <w:spacing w:after="0"/>
        <w:rPr>
          <w:rFonts w:ascii="Arial" w:hAnsi="Arial" w:cs="Arial"/>
        </w:rPr>
      </w:pPr>
    </w:p>
    <w:p w14:paraId="0EF4AE83" w14:textId="77777777" w:rsidR="0086667B" w:rsidRPr="001A2F00" w:rsidRDefault="0086667B" w:rsidP="002A4814">
      <w:pPr>
        <w:spacing w:after="0"/>
        <w:rPr>
          <w:rFonts w:ascii="Arial" w:hAnsi="Arial" w:cs="Arial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1701"/>
        <w:gridCol w:w="6804"/>
      </w:tblGrid>
      <w:tr w:rsidR="00DC6977" w:rsidRPr="001A2F00" w14:paraId="15D9B8FE" w14:textId="77777777" w:rsidTr="00700ECC">
        <w:trPr>
          <w:trHeight w:val="67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BD780F3" w14:textId="77777777" w:rsidR="00DC6977" w:rsidRPr="001A2F00" w:rsidRDefault="00DD2C30" w:rsidP="00DC6977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sz w:val="22"/>
                <w:szCs w:val="22"/>
              </w:rPr>
              <w:t xml:space="preserve">NOTE SUR 20 </w:t>
            </w:r>
          </w:p>
        </w:tc>
        <w:tc>
          <w:tcPr>
            <w:tcW w:w="1701" w:type="dxa"/>
            <w:vAlign w:val="center"/>
          </w:tcPr>
          <w:p w14:paraId="757ACE4E" w14:textId="77777777" w:rsidR="00DC6977" w:rsidRPr="001A2F00" w:rsidRDefault="00DC6977" w:rsidP="005E4C33">
            <w:pPr>
              <w:pStyle w:val="NormalWeb"/>
              <w:ind w:left="468"/>
              <w:rPr>
                <w:rFonts w:ascii="Arial" w:hAnsi="Arial" w:cs="Arial"/>
                <w:b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sz w:val="22"/>
                <w:szCs w:val="22"/>
              </w:rPr>
              <w:t xml:space="preserve">   …   / 20 </w:t>
            </w:r>
          </w:p>
        </w:tc>
        <w:tc>
          <w:tcPr>
            <w:tcW w:w="6804" w:type="dxa"/>
          </w:tcPr>
          <w:p w14:paraId="034972FC" w14:textId="77777777" w:rsidR="001A2F00" w:rsidRDefault="001A2F00" w:rsidP="001136C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Justification du de</w:t>
            </w:r>
            <w:r w:rsidR="001136C0">
              <w:rPr>
                <w:rFonts w:ascii="Arial" w:hAnsi="Arial" w:cs="Arial"/>
                <w:sz w:val="22"/>
                <w:szCs w:val="22"/>
              </w:rPr>
              <w:t>gré de maîtrise des compétences</w:t>
            </w:r>
          </w:p>
          <w:p w14:paraId="33CCEFB6" w14:textId="77777777" w:rsidR="00DC6977" w:rsidRPr="001A2F00" w:rsidRDefault="00DC6977" w:rsidP="001A2F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A2F00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1A2F00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Pr="001A2F00">
              <w:rPr>
                <w:rFonts w:ascii="Arial" w:hAnsi="Arial" w:cs="Arial"/>
                <w:sz w:val="22"/>
                <w:szCs w:val="22"/>
              </w:rPr>
              <w:t xml:space="preserve"> renseigner obligatoirement pour toute note inférieure à 10)</w:t>
            </w:r>
          </w:p>
          <w:p w14:paraId="5814DB81" w14:textId="77777777" w:rsidR="00DC6977" w:rsidRPr="001A2F00" w:rsidRDefault="00DC6977" w:rsidP="005E4C33">
            <w:pPr>
              <w:pStyle w:val="NormalWeb"/>
              <w:ind w:left="46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35D229" w14:textId="77777777" w:rsidR="00DC6977" w:rsidRDefault="00DC6977" w:rsidP="005E4C33">
            <w:pPr>
              <w:pStyle w:val="NormalWeb"/>
              <w:ind w:left="46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CC30C2" w14:textId="77777777" w:rsidR="001A2F00" w:rsidRDefault="001A2F00" w:rsidP="005E4C33">
            <w:pPr>
              <w:pStyle w:val="NormalWeb"/>
              <w:ind w:left="46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74F5A" w14:textId="77777777" w:rsidR="001A2F00" w:rsidRDefault="001A2F00" w:rsidP="005E4C33">
            <w:pPr>
              <w:pStyle w:val="NormalWeb"/>
              <w:ind w:left="46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2C1779" w14:textId="77777777" w:rsidR="001A2F00" w:rsidRDefault="001A2F00" w:rsidP="005E4C33">
            <w:pPr>
              <w:pStyle w:val="NormalWeb"/>
              <w:ind w:left="46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8D4664" w14:textId="77777777" w:rsidR="001A2F00" w:rsidRPr="001A2F00" w:rsidRDefault="001A2F00" w:rsidP="00D07606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D21E1B" w14:textId="77777777" w:rsidR="00DC6977" w:rsidRPr="001A2F00" w:rsidRDefault="00DC6977" w:rsidP="005E4C33">
            <w:pPr>
              <w:pStyle w:val="NormalWeb"/>
              <w:ind w:left="46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C9AB12D" w14:textId="77777777" w:rsidR="0086667B" w:rsidRDefault="0086667B" w:rsidP="002A4814">
      <w:pPr>
        <w:spacing w:after="0"/>
        <w:rPr>
          <w:rFonts w:ascii="Arial" w:hAnsi="Arial" w:cs="Arial"/>
          <w:sz w:val="20"/>
          <w:szCs w:val="20"/>
        </w:rPr>
      </w:pPr>
    </w:p>
    <w:p w14:paraId="358C0170" w14:textId="77777777" w:rsidR="0086667B" w:rsidRDefault="0086667B" w:rsidP="002A4814">
      <w:pPr>
        <w:spacing w:after="0"/>
        <w:rPr>
          <w:rFonts w:ascii="Arial" w:hAnsi="Arial" w:cs="Arial"/>
          <w:sz w:val="20"/>
          <w:szCs w:val="20"/>
        </w:rPr>
        <w:sectPr w:rsidR="0086667B" w:rsidSect="00EE2757">
          <w:headerReference w:type="default" r:id="rId8"/>
          <w:pgSz w:w="11906" w:h="16838"/>
          <w:pgMar w:top="142" w:right="1417" w:bottom="851" w:left="1417" w:header="708" w:footer="708" w:gutter="0"/>
          <w:cols w:space="708"/>
          <w:docGrid w:linePitch="360"/>
        </w:sectPr>
      </w:pPr>
    </w:p>
    <w:p w14:paraId="571FE35A" w14:textId="77777777" w:rsidR="0086667B" w:rsidRDefault="0086667B" w:rsidP="002A4814">
      <w:pPr>
        <w:spacing w:after="0"/>
        <w:rPr>
          <w:rFonts w:ascii="Arial" w:hAnsi="Arial" w:cs="Arial"/>
          <w:sz w:val="20"/>
          <w:szCs w:val="20"/>
        </w:rPr>
      </w:pPr>
    </w:p>
    <w:p w14:paraId="7DC77B0C" w14:textId="77777777" w:rsidR="00570704" w:rsidRDefault="00570704" w:rsidP="000A00FE">
      <w:pPr>
        <w:spacing w:after="0"/>
        <w:rPr>
          <w:rFonts w:ascii="Arial" w:hAnsi="Arial" w:cs="Arial"/>
        </w:rPr>
      </w:pPr>
    </w:p>
    <w:p w14:paraId="0BA1DD48" w14:textId="77777777" w:rsidR="00F86691" w:rsidRDefault="00F86691" w:rsidP="000A00FE">
      <w:pPr>
        <w:spacing w:after="0"/>
        <w:rPr>
          <w:rFonts w:ascii="Arial" w:hAnsi="Arial" w:cs="Arial"/>
        </w:rPr>
      </w:pPr>
    </w:p>
    <w:p w14:paraId="75C2B7C7" w14:textId="77777777" w:rsidR="00F86691" w:rsidRPr="00F86691" w:rsidRDefault="00F86691" w:rsidP="000A00FE">
      <w:pPr>
        <w:spacing w:after="0"/>
        <w:rPr>
          <w:rFonts w:ascii="Arial" w:hAnsi="Arial" w:cs="Arial"/>
          <w:b/>
          <w:bCs/>
        </w:rPr>
      </w:pPr>
    </w:p>
    <w:p w14:paraId="03A59412" w14:textId="103B99ED" w:rsidR="000A00FE" w:rsidRPr="005448A0" w:rsidRDefault="007B78E9" w:rsidP="00F8669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48A0">
        <w:rPr>
          <w:rFonts w:ascii="Arial" w:hAnsi="Arial" w:cs="Arial"/>
          <w:b/>
          <w:bCs/>
          <w:sz w:val="24"/>
          <w:szCs w:val="24"/>
        </w:rPr>
        <w:t xml:space="preserve">Grille d’aide à l’évaluation permettant de déterminer le profil du </w:t>
      </w:r>
      <w:proofErr w:type="spellStart"/>
      <w:proofErr w:type="gramStart"/>
      <w:r w:rsidRPr="005448A0">
        <w:rPr>
          <w:rFonts w:ascii="Arial" w:hAnsi="Arial" w:cs="Arial"/>
          <w:b/>
          <w:bCs/>
          <w:sz w:val="24"/>
          <w:szCs w:val="24"/>
        </w:rPr>
        <w:t>candidat.e</w:t>
      </w:r>
      <w:proofErr w:type="spellEnd"/>
      <w:proofErr w:type="gramEnd"/>
      <w:r w:rsidRPr="005448A0">
        <w:rPr>
          <w:rFonts w:ascii="Arial" w:hAnsi="Arial" w:cs="Arial"/>
          <w:b/>
          <w:bCs/>
          <w:sz w:val="24"/>
          <w:szCs w:val="24"/>
        </w:rPr>
        <w:t xml:space="preserve"> au regard de son degré d</w:t>
      </w:r>
      <w:r w:rsidR="000A00FE" w:rsidRPr="005448A0">
        <w:rPr>
          <w:rFonts w:ascii="Arial" w:hAnsi="Arial" w:cs="Arial"/>
          <w:b/>
          <w:bCs/>
          <w:sz w:val="24"/>
          <w:szCs w:val="24"/>
        </w:rPr>
        <w:t xml:space="preserve">e </w:t>
      </w:r>
      <w:r w:rsidR="008F6539" w:rsidRPr="005448A0">
        <w:rPr>
          <w:rFonts w:ascii="Arial" w:hAnsi="Arial" w:cs="Arial"/>
          <w:b/>
          <w:bCs/>
          <w:sz w:val="24"/>
          <w:szCs w:val="24"/>
        </w:rPr>
        <w:t>maîtrise des compétences et capacités développées dans la réalisation du projet.</w:t>
      </w:r>
    </w:p>
    <w:p w14:paraId="41D82D2E" w14:textId="77777777" w:rsidR="00F86691" w:rsidRDefault="00F86691" w:rsidP="00F86691">
      <w:pPr>
        <w:spacing w:after="0"/>
        <w:jc w:val="center"/>
        <w:rPr>
          <w:rFonts w:ascii="Arial" w:hAnsi="Arial" w:cs="Arial"/>
        </w:rPr>
      </w:pPr>
    </w:p>
    <w:p w14:paraId="55CE1EF4" w14:textId="77777777" w:rsidR="00F86691" w:rsidRDefault="00F86691" w:rsidP="00F86691">
      <w:pPr>
        <w:spacing w:after="0"/>
        <w:jc w:val="center"/>
        <w:rPr>
          <w:rFonts w:ascii="Arial" w:hAnsi="Arial" w:cs="Arial"/>
        </w:rPr>
      </w:pPr>
    </w:p>
    <w:tbl>
      <w:tblPr>
        <w:tblStyle w:val="Grilledutableau"/>
        <w:tblpPr w:leftFromText="141" w:rightFromText="141" w:vertAnchor="page" w:horzAnchor="margin" w:tblpY="2817"/>
        <w:tblW w:w="10480" w:type="dxa"/>
        <w:tblLook w:val="04A0" w:firstRow="1" w:lastRow="0" w:firstColumn="1" w:lastColumn="0" w:noHBand="0" w:noVBand="1"/>
      </w:tblPr>
      <w:tblGrid>
        <w:gridCol w:w="2825"/>
        <w:gridCol w:w="5245"/>
        <w:gridCol w:w="709"/>
        <w:gridCol w:w="567"/>
        <w:gridCol w:w="544"/>
        <w:gridCol w:w="590"/>
      </w:tblGrid>
      <w:tr w:rsidR="000A00FE" w:rsidRPr="00437267" w14:paraId="75504453" w14:textId="77777777" w:rsidTr="00886205">
        <w:tc>
          <w:tcPr>
            <w:tcW w:w="28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A752F7" w14:textId="77777777" w:rsidR="000A00FE" w:rsidRPr="00E174C6" w:rsidRDefault="000A00FE" w:rsidP="00886205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E174C6">
              <w:rPr>
                <w:rFonts w:ascii="Arial" w:hAnsi="Arial" w:cs="Arial"/>
                <w:b/>
              </w:rPr>
              <w:t>Capacités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A26CF34" w14:textId="77777777" w:rsidR="000A00FE" w:rsidRPr="00E174C6" w:rsidRDefault="000A00FE" w:rsidP="00886205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E174C6">
              <w:rPr>
                <w:rFonts w:ascii="Arial" w:hAnsi="Arial" w:cs="Arial"/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E7F94C" w14:textId="77777777" w:rsidR="000A00FE" w:rsidRPr="00E174C6" w:rsidRDefault="000A00FE" w:rsidP="00886205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E174C6">
              <w:rPr>
                <w:rFonts w:ascii="Arial" w:hAnsi="Arial" w:cs="Arial"/>
                <w:b/>
              </w:rPr>
              <w:t>NM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53B8AA" w14:textId="77777777" w:rsidR="000A00FE" w:rsidRPr="00E174C6" w:rsidRDefault="000A00FE" w:rsidP="00886205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E174C6">
              <w:rPr>
                <w:rFonts w:ascii="Arial" w:hAnsi="Arial" w:cs="Arial"/>
                <w:b/>
              </w:rPr>
              <w:t>IM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1E04CDD" w14:textId="77777777" w:rsidR="000A00FE" w:rsidRPr="00E174C6" w:rsidRDefault="000A00FE" w:rsidP="00886205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E174C6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74F1A4E8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b/>
              </w:rPr>
            </w:pPr>
            <w:r w:rsidRPr="00E174C6">
              <w:rPr>
                <w:rFonts w:ascii="Arial" w:hAnsi="Arial" w:cs="Arial"/>
                <w:b/>
              </w:rPr>
              <w:t>BM</w:t>
            </w:r>
          </w:p>
        </w:tc>
      </w:tr>
      <w:tr w:rsidR="000A00FE" w:rsidRPr="00E174C6" w14:paraId="5881BDD3" w14:textId="77777777" w:rsidTr="00886205">
        <w:trPr>
          <w:trHeight w:val="850"/>
        </w:trPr>
        <w:tc>
          <w:tcPr>
            <w:tcW w:w="282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5A21A9" w14:textId="77777777" w:rsidR="000A00FE" w:rsidRDefault="000A00FE" w:rsidP="00886205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CA0D76" w14:textId="77777777" w:rsidR="000A00FE" w:rsidRDefault="000A00FE" w:rsidP="00886205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734322" w14:textId="77777777" w:rsidR="000A00FE" w:rsidRPr="00294234" w:rsidRDefault="000A00FE" w:rsidP="00886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234">
              <w:rPr>
                <w:rFonts w:ascii="Arial" w:hAnsi="Arial" w:cs="Arial"/>
                <w:sz w:val="20"/>
                <w:szCs w:val="20"/>
              </w:rPr>
              <w:t>Capacité à restituer le travail mené dans le cadre de la réalisation du projet (50%)</w:t>
            </w:r>
          </w:p>
          <w:p w14:paraId="25E32BF8" w14:textId="77777777" w:rsidR="000A00FE" w:rsidRDefault="000A00FE" w:rsidP="008862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1AA0EA" w14:textId="77777777" w:rsidR="000A00FE" w:rsidRPr="00294234" w:rsidRDefault="000A00FE" w:rsidP="008862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234">
              <w:rPr>
                <w:rFonts w:ascii="Arial" w:hAnsi="Arial" w:cs="Arial"/>
                <w:b/>
                <w:bCs/>
                <w:sz w:val="20"/>
                <w:szCs w:val="20"/>
              </w:rPr>
              <w:t>Sur 10 pts</w:t>
            </w:r>
          </w:p>
          <w:p w14:paraId="739BDFFC" w14:textId="77777777" w:rsidR="000A00FE" w:rsidRPr="00294234" w:rsidRDefault="000A00FE" w:rsidP="00886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14:paraId="3DECC27B" w14:textId="77777777" w:rsidR="000A00FE" w:rsidRPr="00E174C6" w:rsidRDefault="000A00FE" w:rsidP="008862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Identification claire, précise et restituée objectivement des points suivants : objectifs du projet, étapes, acteurs, part individuelle investie dans le projet.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3EEDACF2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3F108599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bottom w:val="dotted" w:sz="4" w:space="0" w:color="auto"/>
            </w:tcBorders>
            <w:vAlign w:val="center"/>
          </w:tcPr>
          <w:p w14:paraId="77E21592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dotted" w:sz="4" w:space="0" w:color="auto"/>
            </w:tcBorders>
            <w:vAlign w:val="center"/>
          </w:tcPr>
          <w:p w14:paraId="37627DD2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0FE" w:rsidRPr="00E174C6" w14:paraId="0D080759" w14:textId="77777777" w:rsidTr="00886205">
        <w:trPr>
          <w:trHeight w:val="667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5C2E02" w14:textId="77777777" w:rsidR="000A00FE" w:rsidRPr="00E174C6" w:rsidRDefault="000A00FE" w:rsidP="008862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DBAD9" w14:textId="77777777" w:rsidR="000A00FE" w:rsidRPr="00E174C6" w:rsidRDefault="000A00FE" w:rsidP="008862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Hiérarchisation correcte des informations délivrées pour introduire le sujet.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5F28C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C6A4ED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1D730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92408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0FE" w:rsidRPr="00E174C6" w14:paraId="7E73D123" w14:textId="77777777" w:rsidTr="00886205">
        <w:trPr>
          <w:trHeight w:val="651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0E9CE7" w14:textId="77777777" w:rsidR="000A00FE" w:rsidRPr="00E174C6" w:rsidRDefault="000A00FE" w:rsidP="008862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60CE8" w14:textId="77777777" w:rsidR="000A00FE" w:rsidRPr="00E174C6" w:rsidRDefault="000A00FE" w:rsidP="008862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Clarté de la présentation et la pertinence des termes utilisés.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9E299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6B18B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5F08C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9F689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0FE" w:rsidRPr="00E174C6" w14:paraId="462A8319" w14:textId="77777777" w:rsidTr="00886205">
        <w:trPr>
          <w:trHeight w:val="812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2B3715" w14:textId="77777777" w:rsidR="000A00FE" w:rsidRPr="00E174C6" w:rsidRDefault="000A00FE" w:rsidP="008862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CF4C6" w14:textId="77777777" w:rsidR="000A00FE" w:rsidRPr="008A0C73" w:rsidRDefault="000A00FE" w:rsidP="00886205">
            <w:pPr>
              <w:spacing w:line="276" w:lineRule="auto"/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Respect des consignes données sur le contenu exigé de la présentation.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72917" w14:textId="77777777" w:rsidR="000A00FE" w:rsidRPr="008A0C73" w:rsidRDefault="000A00FE" w:rsidP="00886205">
            <w:pPr>
              <w:pStyle w:val="NormalWeb"/>
              <w:spacing w:line="276" w:lineRule="auto"/>
              <w:rPr>
                <w:rFonts w:ascii="Roboto" w:eastAsiaTheme="minorHAnsi" w:hAnsi="Roboto" w:cstheme="minorBidi"/>
                <w:color w:val="000000"/>
                <w:sz w:val="21"/>
                <w:szCs w:val="21"/>
                <w:shd w:val="clear" w:color="auto" w:fill="F9F9F9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05D67" w14:textId="77777777" w:rsidR="000A00FE" w:rsidRPr="008A0C73" w:rsidRDefault="000A00FE" w:rsidP="00886205">
            <w:pPr>
              <w:pStyle w:val="NormalWeb"/>
              <w:spacing w:line="276" w:lineRule="auto"/>
              <w:rPr>
                <w:rFonts w:ascii="Roboto" w:eastAsiaTheme="minorHAnsi" w:hAnsi="Roboto" w:cstheme="minorBidi"/>
                <w:color w:val="000000"/>
                <w:sz w:val="21"/>
                <w:szCs w:val="21"/>
                <w:shd w:val="clear" w:color="auto" w:fill="F9F9F9"/>
                <w:lang w:eastAsia="en-US"/>
              </w:rPr>
            </w:pPr>
          </w:p>
        </w:tc>
        <w:tc>
          <w:tcPr>
            <w:tcW w:w="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C109B" w14:textId="77777777" w:rsidR="000A00FE" w:rsidRPr="008A0C73" w:rsidRDefault="000A00FE" w:rsidP="00886205">
            <w:pPr>
              <w:pStyle w:val="NormalWeb"/>
              <w:spacing w:line="276" w:lineRule="auto"/>
              <w:rPr>
                <w:rFonts w:ascii="Roboto" w:eastAsiaTheme="minorHAnsi" w:hAnsi="Roboto" w:cstheme="minorBidi"/>
                <w:color w:val="000000"/>
                <w:sz w:val="21"/>
                <w:szCs w:val="21"/>
                <w:shd w:val="clear" w:color="auto" w:fill="F9F9F9"/>
                <w:lang w:eastAsia="en-US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6027E" w14:textId="77777777" w:rsidR="000A00FE" w:rsidRPr="008A0C73" w:rsidRDefault="000A00FE" w:rsidP="00886205">
            <w:pPr>
              <w:pStyle w:val="NormalWeb"/>
              <w:spacing w:line="276" w:lineRule="auto"/>
              <w:rPr>
                <w:rFonts w:ascii="Roboto" w:eastAsiaTheme="minorHAnsi" w:hAnsi="Roboto" w:cstheme="minorBidi"/>
                <w:color w:val="000000"/>
                <w:sz w:val="21"/>
                <w:szCs w:val="21"/>
                <w:shd w:val="clear" w:color="auto" w:fill="F9F9F9"/>
                <w:lang w:eastAsia="en-US"/>
              </w:rPr>
            </w:pPr>
          </w:p>
        </w:tc>
      </w:tr>
      <w:tr w:rsidR="000A00FE" w:rsidRPr="00E174C6" w14:paraId="6B519C98" w14:textId="77777777" w:rsidTr="00886205">
        <w:trPr>
          <w:trHeight w:val="609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F44280" w14:textId="77777777" w:rsidR="000A00FE" w:rsidRPr="00E174C6" w:rsidRDefault="000A00FE" w:rsidP="008862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14:paraId="20A82256" w14:textId="77777777" w:rsidR="000A00FE" w:rsidRPr="003F75D4" w:rsidRDefault="000A00FE" w:rsidP="008862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Autonomie d'expression par rapport au support de présentation orale du projet.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6D39FE0D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4D43D7E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tted" w:sz="4" w:space="0" w:color="auto"/>
            </w:tcBorders>
            <w:vAlign w:val="center"/>
          </w:tcPr>
          <w:p w14:paraId="3D4805E2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dotted" w:sz="4" w:space="0" w:color="auto"/>
            </w:tcBorders>
            <w:vAlign w:val="center"/>
          </w:tcPr>
          <w:p w14:paraId="0F16734A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0FE" w:rsidRPr="00E174C6" w14:paraId="1AC40F3E" w14:textId="77777777" w:rsidTr="00886205">
        <w:trPr>
          <w:trHeight w:val="754"/>
        </w:trPr>
        <w:tc>
          <w:tcPr>
            <w:tcW w:w="282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F174B2" w14:textId="77777777" w:rsidR="000A00FE" w:rsidRPr="008A0C73" w:rsidRDefault="000A00FE" w:rsidP="00886205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4234">
              <w:rPr>
                <w:rFonts w:ascii="Arial" w:hAnsi="Arial" w:cs="Arial"/>
                <w:sz w:val="20"/>
                <w:szCs w:val="20"/>
              </w:rPr>
              <w:t>Capacité à analyser 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234">
              <w:rPr>
                <w:rFonts w:ascii="Arial" w:hAnsi="Arial" w:cs="Arial"/>
                <w:sz w:val="20"/>
                <w:szCs w:val="20"/>
              </w:rPr>
              <w:t>démarche et à la situer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234">
              <w:rPr>
                <w:rFonts w:ascii="Arial" w:hAnsi="Arial" w:cs="Arial"/>
                <w:sz w:val="20"/>
                <w:szCs w:val="20"/>
              </w:rPr>
              <w:t>dans le métier et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234">
              <w:rPr>
                <w:rFonts w:ascii="Arial" w:hAnsi="Arial" w:cs="Arial"/>
                <w:sz w:val="20"/>
                <w:szCs w:val="20"/>
              </w:rPr>
              <w:t>filière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234">
              <w:rPr>
                <w:rFonts w:ascii="Arial" w:hAnsi="Arial" w:cs="Arial"/>
                <w:sz w:val="20"/>
                <w:szCs w:val="20"/>
              </w:rPr>
              <w:t>professionnelle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234">
              <w:rPr>
                <w:rFonts w:ascii="Arial" w:hAnsi="Arial" w:cs="Arial"/>
                <w:sz w:val="20"/>
                <w:szCs w:val="20"/>
              </w:rPr>
              <w:t>(50%)</w:t>
            </w:r>
          </w:p>
          <w:p w14:paraId="2E16A5B6" w14:textId="77777777" w:rsidR="000A00FE" w:rsidRDefault="000A00FE" w:rsidP="008862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DFF0D0" w14:textId="77777777" w:rsidR="000A00FE" w:rsidRPr="00294234" w:rsidRDefault="000A00FE" w:rsidP="008862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234">
              <w:rPr>
                <w:rFonts w:ascii="Arial" w:hAnsi="Arial" w:cs="Arial"/>
                <w:b/>
                <w:bCs/>
                <w:sz w:val="20"/>
                <w:szCs w:val="20"/>
              </w:rPr>
              <w:t>Sur 10 pts</w:t>
            </w:r>
          </w:p>
          <w:p w14:paraId="6B263027" w14:textId="77777777" w:rsidR="000A00FE" w:rsidRDefault="000A00FE" w:rsidP="008862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3124B25" w14:textId="77777777" w:rsidR="000A00FE" w:rsidRPr="00E174C6" w:rsidRDefault="000A00FE" w:rsidP="008862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14:paraId="5FD99166" w14:textId="77777777" w:rsidR="000A00FE" w:rsidRPr="00E174C6" w:rsidRDefault="000A00FE" w:rsidP="008862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Identification des difficultés rencontrées et de la manière dont elles ont été dépassées ou non.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38ABD06B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326774F6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bottom w:val="dotted" w:sz="4" w:space="0" w:color="auto"/>
            </w:tcBorders>
            <w:vAlign w:val="center"/>
          </w:tcPr>
          <w:p w14:paraId="45FEBDE9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dotted" w:sz="4" w:space="0" w:color="auto"/>
            </w:tcBorders>
            <w:vAlign w:val="center"/>
          </w:tcPr>
          <w:p w14:paraId="58C8647E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0FE" w:rsidRPr="00E174C6" w14:paraId="090887AC" w14:textId="77777777" w:rsidTr="00886205">
        <w:trPr>
          <w:trHeight w:val="812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896C5A" w14:textId="77777777" w:rsidR="000A00FE" w:rsidRPr="00E174C6" w:rsidRDefault="000A00FE" w:rsidP="008862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EA6B1" w14:textId="77777777" w:rsidR="000A00FE" w:rsidRPr="00E174C6" w:rsidRDefault="000A00FE" w:rsidP="00886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Mise en avant des aspects positifs ou présentant des difficultés rencontrées au long du projet.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DA0A7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90408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C66D2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15DCE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0FE" w:rsidRPr="00E174C6" w14:paraId="380D3D72" w14:textId="77777777" w:rsidTr="00886205">
        <w:trPr>
          <w:trHeight w:val="850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49912D" w14:textId="77777777" w:rsidR="000A00FE" w:rsidRPr="00E174C6" w:rsidRDefault="000A00FE" w:rsidP="008862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32DF5" w14:textId="77777777" w:rsidR="000A00FE" w:rsidRPr="00E174C6" w:rsidRDefault="000A00FE" w:rsidP="008862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Mise en perspective de l'expérience tirée de la réalisation du projet dans le cadre plus large du contexte économique, culturel, de la filière métiers concernée.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6FC34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61575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1F6AF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614E80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0FE" w:rsidRPr="00E174C6" w14:paraId="0305E90B" w14:textId="77777777" w:rsidTr="00886205">
        <w:trPr>
          <w:trHeight w:val="518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FB1A0C" w14:textId="77777777" w:rsidR="000A00FE" w:rsidRPr="00E174C6" w:rsidRDefault="000A00FE" w:rsidP="008862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3442F" w14:textId="77777777" w:rsidR="000A00FE" w:rsidRPr="009D7445" w:rsidRDefault="000A00FE" w:rsidP="00886205">
            <w:pPr>
              <w:pStyle w:val="Normal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Émission d'un avis ou ressenti personnel sur le projet entrepris.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B8270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C7C17B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64766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E0B57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0FE" w:rsidRPr="00E174C6" w14:paraId="25958638" w14:textId="77777777" w:rsidTr="00886205">
        <w:trPr>
          <w:trHeight w:val="796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C9F5B5" w14:textId="77777777" w:rsidR="000A00FE" w:rsidRPr="00CB3609" w:rsidRDefault="000A00FE" w:rsidP="008862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3E8C4" w14:textId="77777777" w:rsidR="000A00FE" w:rsidRPr="008815C9" w:rsidRDefault="000A00FE" w:rsidP="00886205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Mise en exergue de la pertinence du projet par rapport à la filière métier du candidat.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560AD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A8C89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E4CBE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043014D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0FE" w:rsidRPr="00E174C6" w14:paraId="6A764A35" w14:textId="77777777" w:rsidTr="00886205">
        <w:trPr>
          <w:trHeight w:val="971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4AE25E" w14:textId="77777777" w:rsidR="000A00FE" w:rsidRPr="00E174C6" w:rsidRDefault="000A00FE" w:rsidP="00886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14:paraId="77DB1812" w14:textId="77777777" w:rsidR="000A00FE" w:rsidRPr="008815C9" w:rsidRDefault="000A00FE" w:rsidP="00886205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Identification des enjeux de transition écologique et/ou numérique, dans le champ de sa spécialité de baccalauréat.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2B376858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07AAD0EA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tted" w:sz="4" w:space="0" w:color="auto"/>
            </w:tcBorders>
            <w:vAlign w:val="center"/>
          </w:tcPr>
          <w:p w14:paraId="3F1D456C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60FD24B6" w14:textId="77777777" w:rsidR="000A00FE" w:rsidRPr="00E174C6" w:rsidRDefault="000A00FE" w:rsidP="0088620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56FAB" w14:textId="77777777" w:rsidR="00F86691" w:rsidRDefault="00F86691" w:rsidP="007B78E9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lang w:eastAsia="fr-FR"/>
        </w:rPr>
      </w:pPr>
    </w:p>
    <w:p w14:paraId="30A27549" w14:textId="3BA40DE2" w:rsidR="007B78E9" w:rsidRPr="00E174C6" w:rsidRDefault="007B78E9" w:rsidP="00F86691">
      <w:pPr>
        <w:spacing w:before="100" w:beforeAutospacing="1" w:after="100" w:afterAutospacing="1" w:line="240" w:lineRule="auto"/>
        <w:jc w:val="center"/>
        <w:textAlignment w:val="baseline"/>
        <w:rPr>
          <w:rFonts w:ascii="Arial" w:hAnsi="Arial" w:cs="Arial"/>
        </w:rPr>
      </w:pPr>
      <w:r w:rsidRPr="00E174C6">
        <w:rPr>
          <w:rFonts w:ascii="Arial" w:eastAsia="Times New Roman" w:hAnsi="Arial" w:cs="Arial"/>
          <w:b/>
          <w:bCs/>
          <w:lang w:eastAsia="fr-FR"/>
        </w:rPr>
        <w:t>NM : Non Maîtrisée/ IM : Insuffisamment Maîtrisée/ M : Maîtrisée / BM : Bien Maîtrisée</w:t>
      </w:r>
    </w:p>
    <w:p w14:paraId="28EA9635" w14:textId="4A912BDF" w:rsidR="007B78E9" w:rsidRDefault="007B78E9" w:rsidP="00DD2C30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lang w:eastAsia="fr-FR"/>
        </w:rPr>
      </w:pPr>
    </w:p>
    <w:p w14:paraId="07A3C3FD" w14:textId="77777777" w:rsidR="007B78E9" w:rsidRPr="00E174C6" w:rsidRDefault="007B78E9" w:rsidP="00DD2C30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lang w:eastAsia="fr-FR"/>
        </w:rPr>
      </w:pPr>
    </w:p>
    <w:sectPr w:rsidR="007B78E9" w:rsidRPr="00E174C6" w:rsidSect="00437267">
      <w:headerReference w:type="default" r:id="rId9"/>
      <w:pgSz w:w="11906" w:h="16838"/>
      <w:pgMar w:top="851" w:right="709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146B" w14:textId="77777777" w:rsidR="00111BF5" w:rsidRDefault="00111BF5" w:rsidP="004469AD">
      <w:pPr>
        <w:spacing w:after="0" w:line="240" w:lineRule="auto"/>
      </w:pPr>
      <w:r>
        <w:separator/>
      </w:r>
    </w:p>
  </w:endnote>
  <w:endnote w:type="continuationSeparator" w:id="0">
    <w:p w14:paraId="3658BA39" w14:textId="77777777" w:rsidR="00111BF5" w:rsidRDefault="00111BF5" w:rsidP="0044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BD00" w14:textId="77777777" w:rsidR="00111BF5" w:rsidRDefault="00111BF5" w:rsidP="004469AD">
      <w:pPr>
        <w:spacing w:after="0" w:line="240" w:lineRule="auto"/>
      </w:pPr>
      <w:r>
        <w:separator/>
      </w:r>
    </w:p>
  </w:footnote>
  <w:footnote w:type="continuationSeparator" w:id="0">
    <w:p w14:paraId="54438C50" w14:textId="77777777" w:rsidR="00111BF5" w:rsidRDefault="00111BF5" w:rsidP="0044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642E" w14:textId="1FF5278C" w:rsidR="004469AD" w:rsidRDefault="00645EC6">
    <w:pPr>
      <w:pStyle w:val="En-tte"/>
    </w:pPr>
    <w:r w:rsidRPr="004469AD">
      <w:rPr>
        <w:noProof/>
      </w:rPr>
      <w:drawing>
        <wp:anchor distT="0" distB="0" distL="114300" distR="114300" simplePos="0" relativeHeight="251659264" behindDoc="0" locked="0" layoutInCell="1" allowOverlap="1" wp14:anchorId="71B862D1" wp14:editId="23C66CA5">
          <wp:simplePos x="0" y="0"/>
          <wp:positionH relativeFrom="column">
            <wp:posOffset>-461645</wp:posOffset>
          </wp:positionH>
          <wp:positionV relativeFrom="paragraph">
            <wp:posOffset>-251193</wp:posOffset>
          </wp:positionV>
          <wp:extent cx="2058035" cy="1072515"/>
          <wp:effectExtent l="0" t="0" r="0" b="0"/>
          <wp:wrapNone/>
          <wp:docPr id="7" name="Image 7" descr="Région académique Île-de-France - États généraux du numérique pour  l'é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gion académique Île-de-France - États généraux du numérique pour  l'éducati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93" t="13860" r="17938" b="11400"/>
                  <a:stretch/>
                </pic:blipFill>
                <pic:spPr bwMode="auto">
                  <a:xfrm>
                    <a:off x="0" y="0"/>
                    <a:ext cx="205803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8E9" w:rsidRPr="004469AD">
      <w:rPr>
        <w:noProof/>
      </w:rPr>
      <w:drawing>
        <wp:anchor distT="0" distB="0" distL="114300" distR="114300" simplePos="0" relativeHeight="251660288" behindDoc="1" locked="0" layoutInCell="1" allowOverlap="1" wp14:anchorId="12BF0A78" wp14:editId="72A7DE72">
          <wp:simplePos x="0" y="0"/>
          <wp:positionH relativeFrom="column">
            <wp:posOffset>4691380</wp:posOffset>
          </wp:positionH>
          <wp:positionV relativeFrom="paragraph">
            <wp:posOffset>-321945</wp:posOffset>
          </wp:positionV>
          <wp:extent cx="1458595" cy="1018540"/>
          <wp:effectExtent l="0" t="0" r="1905" b="0"/>
          <wp:wrapNone/>
          <wp:docPr id="8" name="Image 8" descr="Accueil - Maison des examens - Service Interacadémique des Examens et  Concours - Créteil, Paris et Versai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ueil - Maison des examens - Service Interacadémique des Examens et  Concours - Créteil, Paris et Versaille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7" t="11279" b="10494"/>
                  <a:stretch/>
                </pic:blipFill>
                <pic:spPr bwMode="auto">
                  <a:xfrm>
                    <a:off x="0" y="0"/>
                    <a:ext cx="145859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8600" w14:textId="1EF4422B" w:rsidR="007B78E9" w:rsidRDefault="007B78E9">
    <w:pPr>
      <w:pStyle w:val="En-tte"/>
    </w:pPr>
    <w:r w:rsidRPr="004469AD">
      <w:rPr>
        <w:noProof/>
      </w:rPr>
      <w:drawing>
        <wp:anchor distT="0" distB="0" distL="114300" distR="114300" simplePos="0" relativeHeight="251662336" behindDoc="0" locked="0" layoutInCell="1" allowOverlap="1" wp14:anchorId="5B2913B4" wp14:editId="67707754">
          <wp:simplePos x="0" y="0"/>
          <wp:positionH relativeFrom="column">
            <wp:posOffset>-99060</wp:posOffset>
          </wp:positionH>
          <wp:positionV relativeFrom="paragraph">
            <wp:posOffset>-154940</wp:posOffset>
          </wp:positionV>
          <wp:extent cx="2058035" cy="1072515"/>
          <wp:effectExtent l="0" t="0" r="0" b="0"/>
          <wp:wrapNone/>
          <wp:docPr id="4" name="Image 4" descr="Région académique Île-de-France - États généraux du numérique pour  l'é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gion académique Île-de-France - États généraux du numérique pour  l'éducati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93" t="13860" r="17938" b="11400"/>
                  <a:stretch/>
                </pic:blipFill>
                <pic:spPr bwMode="auto">
                  <a:xfrm>
                    <a:off x="0" y="0"/>
                    <a:ext cx="205803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69AD">
      <w:rPr>
        <w:noProof/>
      </w:rPr>
      <w:drawing>
        <wp:anchor distT="0" distB="0" distL="114300" distR="114300" simplePos="0" relativeHeight="251663360" behindDoc="1" locked="0" layoutInCell="1" allowOverlap="1" wp14:anchorId="667E96E6" wp14:editId="6A9168DB">
          <wp:simplePos x="0" y="0"/>
          <wp:positionH relativeFrom="column">
            <wp:posOffset>5054451</wp:posOffset>
          </wp:positionH>
          <wp:positionV relativeFrom="paragraph">
            <wp:posOffset>-321945</wp:posOffset>
          </wp:positionV>
          <wp:extent cx="1458595" cy="1018540"/>
          <wp:effectExtent l="0" t="0" r="1905" b="0"/>
          <wp:wrapNone/>
          <wp:docPr id="3" name="Image 3" descr="Accueil - Maison des examens - Service Interacadémique des Examens et  Concours - Créteil, Paris et Versai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ueil - Maison des examens - Service Interacadémique des Examens et  Concours - Créteil, Paris et Versaille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7" t="11279" b="10494"/>
                  <a:stretch/>
                </pic:blipFill>
                <pic:spPr bwMode="auto">
                  <a:xfrm>
                    <a:off x="0" y="0"/>
                    <a:ext cx="145859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4751"/>
    <w:multiLevelType w:val="hybridMultilevel"/>
    <w:tmpl w:val="C6AA1DD4"/>
    <w:lvl w:ilvl="0" w:tplc="4E9C3C4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7933"/>
    <w:multiLevelType w:val="multilevel"/>
    <w:tmpl w:val="C59E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01563"/>
    <w:multiLevelType w:val="hybridMultilevel"/>
    <w:tmpl w:val="7CD224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28"/>
    <w:rsid w:val="0003512C"/>
    <w:rsid w:val="000460A6"/>
    <w:rsid w:val="00051530"/>
    <w:rsid w:val="00060EC2"/>
    <w:rsid w:val="00072D63"/>
    <w:rsid w:val="00090B65"/>
    <w:rsid w:val="000A00FE"/>
    <w:rsid w:val="000F677C"/>
    <w:rsid w:val="001065A6"/>
    <w:rsid w:val="00111BF5"/>
    <w:rsid w:val="00111CBA"/>
    <w:rsid w:val="001136C0"/>
    <w:rsid w:val="00114956"/>
    <w:rsid w:val="00122E32"/>
    <w:rsid w:val="00124BEA"/>
    <w:rsid w:val="001267B0"/>
    <w:rsid w:val="00142597"/>
    <w:rsid w:val="00151287"/>
    <w:rsid w:val="00186081"/>
    <w:rsid w:val="001919B2"/>
    <w:rsid w:val="0019357D"/>
    <w:rsid w:val="001A2F00"/>
    <w:rsid w:val="001A45CA"/>
    <w:rsid w:val="001A6F34"/>
    <w:rsid w:val="001B0876"/>
    <w:rsid w:val="001B55F4"/>
    <w:rsid w:val="001D75C4"/>
    <w:rsid w:val="00211E60"/>
    <w:rsid w:val="00246907"/>
    <w:rsid w:val="00257841"/>
    <w:rsid w:val="00260EED"/>
    <w:rsid w:val="002826C7"/>
    <w:rsid w:val="00292451"/>
    <w:rsid w:val="00294234"/>
    <w:rsid w:val="002A2756"/>
    <w:rsid w:val="002A3F45"/>
    <w:rsid w:val="002A4814"/>
    <w:rsid w:val="002C23C3"/>
    <w:rsid w:val="003116BD"/>
    <w:rsid w:val="003573C7"/>
    <w:rsid w:val="003847DB"/>
    <w:rsid w:val="00386B5D"/>
    <w:rsid w:val="003A2FF8"/>
    <w:rsid w:val="003B7672"/>
    <w:rsid w:val="003C1A0B"/>
    <w:rsid w:val="003D2596"/>
    <w:rsid w:val="003D3E19"/>
    <w:rsid w:val="00401231"/>
    <w:rsid w:val="00437267"/>
    <w:rsid w:val="004469AD"/>
    <w:rsid w:val="004616B1"/>
    <w:rsid w:val="00471FD1"/>
    <w:rsid w:val="00484261"/>
    <w:rsid w:val="004B477F"/>
    <w:rsid w:val="004D15FD"/>
    <w:rsid w:val="004D2975"/>
    <w:rsid w:val="00512699"/>
    <w:rsid w:val="00522396"/>
    <w:rsid w:val="00540941"/>
    <w:rsid w:val="00541200"/>
    <w:rsid w:val="005448A0"/>
    <w:rsid w:val="005473E5"/>
    <w:rsid w:val="0055093D"/>
    <w:rsid w:val="00562FF8"/>
    <w:rsid w:val="00570704"/>
    <w:rsid w:val="0057125E"/>
    <w:rsid w:val="005A2C20"/>
    <w:rsid w:val="005A4A6B"/>
    <w:rsid w:val="005B467F"/>
    <w:rsid w:val="006208B5"/>
    <w:rsid w:val="00632A00"/>
    <w:rsid w:val="00633368"/>
    <w:rsid w:val="00645EC6"/>
    <w:rsid w:val="00675E38"/>
    <w:rsid w:val="006A0144"/>
    <w:rsid w:val="006B3FE4"/>
    <w:rsid w:val="006C343C"/>
    <w:rsid w:val="006C4E85"/>
    <w:rsid w:val="006C7CD0"/>
    <w:rsid w:val="006F599D"/>
    <w:rsid w:val="00700ECC"/>
    <w:rsid w:val="0070799F"/>
    <w:rsid w:val="00732971"/>
    <w:rsid w:val="0073415A"/>
    <w:rsid w:val="007553EE"/>
    <w:rsid w:val="00772D4D"/>
    <w:rsid w:val="007A147C"/>
    <w:rsid w:val="007B78E9"/>
    <w:rsid w:val="007C5B1E"/>
    <w:rsid w:val="007E1007"/>
    <w:rsid w:val="00804134"/>
    <w:rsid w:val="00833533"/>
    <w:rsid w:val="0083582B"/>
    <w:rsid w:val="008363B2"/>
    <w:rsid w:val="00844128"/>
    <w:rsid w:val="0085069E"/>
    <w:rsid w:val="00852468"/>
    <w:rsid w:val="0086667B"/>
    <w:rsid w:val="008815C9"/>
    <w:rsid w:val="008836FE"/>
    <w:rsid w:val="008865B1"/>
    <w:rsid w:val="00892B85"/>
    <w:rsid w:val="008A0C73"/>
    <w:rsid w:val="008A5BA3"/>
    <w:rsid w:val="008D2761"/>
    <w:rsid w:val="008E785F"/>
    <w:rsid w:val="008F1687"/>
    <w:rsid w:val="008F6539"/>
    <w:rsid w:val="009149EA"/>
    <w:rsid w:val="00915482"/>
    <w:rsid w:val="009273AF"/>
    <w:rsid w:val="009325E1"/>
    <w:rsid w:val="00964F0E"/>
    <w:rsid w:val="00971E3A"/>
    <w:rsid w:val="00997F9F"/>
    <w:rsid w:val="009A325E"/>
    <w:rsid w:val="009A5265"/>
    <w:rsid w:val="009B15B5"/>
    <w:rsid w:val="009B58F1"/>
    <w:rsid w:val="009D116E"/>
    <w:rsid w:val="009D7445"/>
    <w:rsid w:val="009F7660"/>
    <w:rsid w:val="00A03D78"/>
    <w:rsid w:val="00A31D4E"/>
    <w:rsid w:val="00A34709"/>
    <w:rsid w:val="00A35F8B"/>
    <w:rsid w:val="00A536F1"/>
    <w:rsid w:val="00AA075E"/>
    <w:rsid w:val="00AB6EF6"/>
    <w:rsid w:val="00AF6A96"/>
    <w:rsid w:val="00B222E6"/>
    <w:rsid w:val="00B22F57"/>
    <w:rsid w:val="00B45478"/>
    <w:rsid w:val="00B90296"/>
    <w:rsid w:val="00B966AE"/>
    <w:rsid w:val="00BC0B74"/>
    <w:rsid w:val="00BD123C"/>
    <w:rsid w:val="00BD289A"/>
    <w:rsid w:val="00BD456B"/>
    <w:rsid w:val="00BD7545"/>
    <w:rsid w:val="00BF621F"/>
    <w:rsid w:val="00C30E2B"/>
    <w:rsid w:val="00C574D9"/>
    <w:rsid w:val="00C61982"/>
    <w:rsid w:val="00C6785E"/>
    <w:rsid w:val="00C8160D"/>
    <w:rsid w:val="00CA370F"/>
    <w:rsid w:val="00CB3609"/>
    <w:rsid w:val="00CD4481"/>
    <w:rsid w:val="00CE1575"/>
    <w:rsid w:val="00CE298C"/>
    <w:rsid w:val="00CE7CF4"/>
    <w:rsid w:val="00D07606"/>
    <w:rsid w:val="00D170B9"/>
    <w:rsid w:val="00D2375C"/>
    <w:rsid w:val="00D53362"/>
    <w:rsid w:val="00D62771"/>
    <w:rsid w:val="00D65D38"/>
    <w:rsid w:val="00D733F2"/>
    <w:rsid w:val="00D8456D"/>
    <w:rsid w:val="00DB0A15"/>
    <w:rsid w:val="00DB1E27"/>
    <w:rsid w:val="00DB2C90"/>
    <w:rsid w:val="00DC0EB8"/>
    <w:rsid w:val="00DC6977"/>
    <w:rsid w:val="00DD2C30"/>
    <w:rsid w:val="00DD5B8B"/>
    <w:rsid w:val="00E06D00"/>
    <w:rsid w:val="00E174C6"/>
    <w:rsid w:val="00E57562"/>
    <w:rsid w:val="00E96258"/>
    <w:rsid w:val="00EA7D3B"/>
    <w:rsid w:val="00EC07CD"/>
    <w:rsid w:val="00EC0F8B"/>
    <w:rsid w:val="00ED7D08"/>
    <w:rsid w:val="00EE2757"/>
    <w:rsid w:val="00EE4DA3"/>
    <w:rsid w:val="00EF2572"/>
    <w:rsid w:val="00EF37AE"/>
    <w:rsid w:val="00EF5F20"/>
    <w:rsid w:val="00F2264F"/>
    <w:rsid w:val="00F43D19"/>
    <w:rsid w:val="00F4407A"/>
    <w:rsid w:val="00F67A39"/>
    <w:rsid w:val="00F86691"/>
    <w:rsid w:val="00FC3D56"/>
    <w:rsid w:val="00FE1503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1692"/>
  <w15:chartTrackingRefBased/>
  <w15:docId w15:val="{3AADF386-86D9-4AA7-AF18-2F3547BA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5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47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D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F5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6F599D"/>
    <w:pPr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unhideWhenUsed/>
    <w:rsid w:val="00D076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7606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46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9AD"/>
  </w:style>
  <w:style w:type="paragraph" w:styleId="Pieddepage">
    <w:name w:val="footer"/>
    <w:basedOn w:val="Normal"/>
    <w:link w:val="PieddepageCar"/>
    <w:uiPriority w:val="99"/>
    <w:unhideWhenUsed/>
    <w:rsid w:val="00446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9AD"/>
  </w:style>
  <w:style w:type="character" w:customStyle="1" w:styleId="Aucun">
    <w:name w:val="Aucun"/>
    <w:rsid w:val="00541200"/>
    <w:rPr>
      <w:lang w:val="fr-FR"/>
    </w:rPr>
  </w:style>
  <w:style w:type="paragraph" w:customStyle="1" w:styleId="p1">
    <w:name w:val="p1"/>
    <w:basedOn w:val="Normal"/>
    <w:rsid w:val="00F67A39"/>
    <w:pPr>
      <w:spacing w:after="0" w:line="240" w:lineRule="auto"/>
    </w:pPr>
    <w:rPr>
      <w:rFonts w:ascii="Helvetica" w:eastAsia="Times New Roman" w:hAnsi="Helvetica" w:cs="Times New Roman"/>
      <w:color w:val="000000"/>
      <w:sz w:val="15"/>
      <w:szCs w:val="15"/>
      <w:lang w:eastAsia="fr-FR"/>
    </w:rPr>
  </w:style>
  <w:style w:type="character" w:styleId="Lienhypertexte">
    <w:name w:val="Hyperlink"/>
    <w:basedOn w:val="Policepardfaut"/>
    <w:uiPriority w:val="99"/>
    <w:unhideWhenUsed/>
    <w:rsid w:val="00F67A3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7A39"/>
    <w:rPr>
      <w:color w:val="605E5C"/>
      <w:shd w:val="clear" w:color="auto" w:fill="E1DFDD"/>
    </w:rPr>
  </w:style>
  <w:style w:type="paragraph" w:customStyle="1" w:styleId="p2">
    <w:name w:val="p2"/>
    <w:basedOn w:val="Normal"/>
    <w:rsid w:val="00294234"/>
    <w:pPr>
      <w:spacing w:after="0" w:line="240" w:lineRule="auto"/>
    </w:pPr>
    <w:rPr>
      <w:rFonts w:ascii="Arial" w:eastAsia="Times New Roman" w:hAnsi="Arial" w:cs="Arial"/>
      <w:color w:val="000000"/>
      <w:sz w:val="15"/>
      <w:szCs w:val="15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F677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67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67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cation.gouv.fr/bo/2024/Hebdo28/MENE241691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CATOIR</dc:creator>
  <cp:keywords/>
  <dc:description/>
  <cp:lastModifiedBy>Fatima HAGOUR</cp:lastModifiedBy>
  <cp:revision>2</cp:revision>
  <cp:lastPrinted>2020-12-04T13:36:00Z</cp:lastPrinted>
  <dcterms:created xsi:type="dcterms:W3CDTF">2025-05-12T16:56:00Z</dcterms:created>
  <dcterms:modified xsi:type="dcterms:W3CDTF">2025-05-12T16:56:00Z</dcterms:modified>
</cp:coreProperties>
</file>